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1E031F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6959381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E031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1E031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D269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 mai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E25B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D26960">
        <w:rPr>
          <w:sz w:val="28"/>
          <w:szCs w:val="28"/>
        </w:rPr>
        <w:t>11 mai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B44FB9" w:rsidRPr="001E25B1" w:rsidRDefault="001E25B1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Raportul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activitate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Ombudsmanului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IPNA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Compania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Teleradio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-Moldova”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anul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2016</w:t>
      </w:r>
      <w:r w:rsidR="00B44FB9" w:rsidRPr="001E25B1">
        <w:rPr>
          <w:rFonts w:ascii="Times New Roman" w:hAnsi="Times New Roman" w:cs="Times New Roman"/>
          <w:i/>
          <w:sz w:val="28"/>
          <w:szCs w:val="28"/>
        </w:rPr>
        <w:t>.</w:t>
      </w:r>
    </w:p>
    <w:p w:rsidR="001E25B1" w:rsidRPr="001E25B1" w:rsidRDefault="001E25B1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Monitorizarea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emisiunii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radiofonice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Loc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dialog”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pe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perioada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10-24 </w:t>
      </w:r>
      <w:proofErr w:type="spellStart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>aprilie</w:t>
      </w:r>
      <w:proofErr w:type="spellEnd"/>
      <w:r w:rsidRPr="001E25B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2017.</w:t>
      </w:r>
    </w:p>
    <w:p w:rsidR="0002309C" w:rsidRPr="00262FC4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FC4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5D4E40">
        <w:rPr>
          <w:b/>
          <w:sz w:val="28"/>
          <w:szCs w:val="28"/>
          <w:lang w:eastAsia="ja-JP"/>
        </w:rPr>
        <w:t>5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5D4E40">
        <w:rPr>
          <w:b/>
          <w:sz w:val="28"/>
          <w:szCs w:val="28"/>
          <w:lang w:eastAsia="ja-JP"/>
        </w:rPr>
        <w:t>5</w:t>
      </w:r>
      <w:bookmarkStart w:id="0" w:name="_GoBack"/>
      <w:bookmarkEnd w:id="0"/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proofErr w:type="spellStart"/>
      <w:r w:rsidR="0027514E" w:rsidRPr="00C9741B">
        <w:rPr>
          <w:b/>
          <w:sz w:val="28"/>
          <w:szCs w:val="28"/>
        </w:rPr>
        <w:t>Țapeș</w:t>
      </w:r>
      <w:proofErr w:type="spellEnd"/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B44FB9">
        <w:rPr>
          <w:b/>
          <w:sz w:val="28"/>
          <w:szCs w:val="28"/>
        </w:rPr>
        <w:t xml:space="preserve">L. </w:t>
      </w:r>
      <w:proofErr w:type="spellStart"/>
      <w:r w:rsidR="00B44FB9">
        <w:rPr>
          <w:b/>
          <w:sz w:val="28"/>
          <w:szCs w:val="28"/>
        </w:rPr>
        <w:t>Gurez</w:t>
      </w:r>
      <w:proofErr w:type="spellEnd"/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1F" w:rsidRDefault="001E031F" w:rsidP="00D408D0">
      <w:r>
        <w:separator/>
      </w:r>
    </w:p>
  </w:endnote>
  <w:endnote w:type="continuationSeparator" w:id="0">
    <w:p w:rsidR="001E031F" w:rsidRDefault="001E031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1F" w:rsidRDefault="001E031F" w:rsidP="00D408D0">
      <w:r>
        <w:separator/>
      </w:r>
    </w:p>
  </w:footnote>
  <w:footnote w:type="continuationSeparator" w:id="0">
    <w:p w:rsidR="001E031F" w:rsidRDefault="001E031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95</cp:revision>
  <cp:lastPrinted>2017-04-20T10:12:00Z</cp:lastPrinted>
  <dcterms:created xsi:type="dcterms:W3CDTF">2016-09-26T05:02:00Z</dcterms:created>
  <dcterms:modified xsi:type="dcterms:W3CDTF">2017-05-22T08:57:00Z</dcterms:modified>
</cp:coreProperties>
</file>